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关于“中国领事”APP的使用说明</w:t>
      </w:r>
    </w:p>
    <w:p>
      <w:pPr>
        <w:jc w:val="center"/>
        <w:rPr>
          <w:rFonts w:hint="eastAsia" w:ascii="黑体" w:hAnsi="黑体" w:eastAsia="黑体" w:cs="黑体"/>
          <w:sz w:val="36"/>
          <w:szCs w:val="36"/>
          <w:lang w:val="en-US" w:eastAsia="zh-CN"/>
        </w:rPr>
      </w:pPr>
    </w:p>
    <w:p>
      <w:pPr>
        <w:numPr>
          <w:ilvl w:val="0"/>
          <w:numId w:val="1"/>
        </w:numPr>
        <w:ind w:left="642" w:leftChars="0" w:firstLine="0" w:firstLineChars="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下载注册</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领事”APP可通过苹果应用商店、腾讯应用宝商店、小米应用商店、华为应用商店或扫描下图中的二维码下载。下载成功后打开APP，使用中国手机号或电子邮箱进行注册，根据提示完成实名认证，之后即可正常登陆使用。</w:t>
      </w:r>
    </w:p>
    <w:p>
      <w:pPr>
        <w:numPr>
          <w:ilvl w:val="0"/>
          <w:numId w:val="0"/>
        </w:numPr>
        <w:jc w:val="center"/>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drawing>
          <wp:inline distT="0" distB="0" distL="114300" distR="114300">
            <wp:extent cx="2202815" cy="2202815"/>
            <wp:effectExtent l="0" t="0" r="6985" b="698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pic:cNvPicPr>
                  </pic:nvPicPr>
                  <pic:blipFill>
                    <a:blip r:embed="rId6"/>
                    <a:stretch>
                      <a:fillRect/>
                    </a:stretch>
                  </pic:blipFill>
                  <pic:spPr>
                    <a:xfrm>
                      <a:off x="0" y="0"/>
                      <a:ext cx="2202815" cy="2202815"/>
                    </a:xfrm>
                    <a:prstGeom prst="rect">
                      <a:avLst/>
                    </a:prstGeom>
                  </pic:spPr>
                </pic:pic>
              </a:graphicData>
            </a:graphic>
          </wp:inline>
        </w:drawing>
      </w:r>
    </w:p>
    <w:p>
      <w:pPr>
        <w:numPr>
          <w:ilvl w:val="0"/>
          <w:numId w:val="1"/>
        </w:numPr>
        <w:ind w:left="642" w:leftChars="0" w:firstLine="0" w:firstLineChars="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业务办理</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（一）申请护照/旅行证</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1、登录</w:t>
      </w:r>
      <w:r>
        <w:rPr>
          <w:rFonts w:hint="default" w:ascii="仿宋" w:hAnsi="仿宋" w:eastAsia="仿宋" w:cs="仿宋"/>
          <w:b w:val="0"/>
          <w:bCs w:val="0"/>
          <w:sz w:val="32"/>
          <w:szCs w:val="32"/>
          <w:lang w:val="en-US" w:eastAsia="zh-CN"/>
        </w:rPr>
        <w:t>APP后，选择“护照旅行证”（适用于申请护照或旅行证颁发、换发或补发人员）业务模块，选择拟办证使领馆（驻</w:t>
      </w:r>
      <w:r>
        <w:rPr>
          <w:rFonts w:hint="eastAsia" w:ascii="仿宋" w:hAnsi="仿宋" w:eastAsia="仿宋" w:cs="仿宋"/>
          <w:b w:val="0"/>
          <w:bCs w:val="0"/>
          <w:sz w:val="32"/>
          <w:szCs w:val="32"/>
          <w:lang w:val="en-US" w:eastAsia="zh-CN"/>
        </w:rPr>
        <w:t>越南</w:t>
      </w:r>
      <w:r>
        <w:rPr>
          <w:rFonts w:hint="default" w:ascii="仿宋" w:hAnsi="仿宋" w:eastAsia="仿宋" w:cs="仿宋"/>
          <w:b w:val="0"/>
          <w:bCs w:val="0"/>
          <w:sz w:val="32"/>
          <w:szCs w:val="32"/>
          <w:lang w:val="en-US" w:eastAsia="zh-CN"/>
        </w:rPr>
        <w:t>使馆），根据提示要求逐步、完整、准确地填写个人基本信息，在线签字确认《国籍状况声明书》，按要求格式上传证件照片、现持护照资料页等材料或“应急旅行证”（适用于短期来</w:t>
      </w:r>
      <w:r>
        <w:rPr>
          <w:rFonts w:hint="eastAsia" w:ascii="仿宋" w:hAnsi="仿宋" w:eastAsia="仿宋" w:cs="仿宋"/>
          <w:b w:val="0"/>
          <w:bCs w:val="0"/>
          <w:sz w:val="32"/>
          <w:szCs w:val="32"/>
          <w:lang w:val="en-US" w:eastAsia="zh-CN"/>
        </w:rPr>
        <w:t>越南</w:t>
      </w:r>
      <w:r>
        <w:rPr>
          <w:rFonts w:hint="default" w:ascii="仿宋" w:hAnsi="仿宋" w:eastAsia="仿宋" w:cs="仿宋"/>
          <w:b w:val="0"/>
          <w:bCs w:val="0"/>
          <w:sz w:val="32"/>
          <w:szCs w:val="32"/>
          <w:lang w:val="en-US" w:eastAsia="zh-CN"/>
        </w:rPr>
        <w:t>丢失护照人员或有紧急情况来不及申办护照人员）</w:t>
      </w:r>
      <w:r>
        <w:rPr>
          <w:rFonts w:hint="eastAsia" w:ascii="仿宋" w:hAnsi="仿宋" w:eastAsia="仿宋" w:cs="仿宋"/>
          <w:b w:val="0"/>
          <w:bCs w:val="0"/>
          <w:sz w:val="32"/>
          <w:szCs w:val="32"/>
          <w:lang w:val="en-US" w:eastAsia="zh-CN"/>
        </w:rPr>
        <w:t>。</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2、身份验证：为确保相关证件申请系本人操作，APP将对申请人进行人脸识别。人脸识别失败不影响申请人提交申请，但</w:t>
      </w:r>
      <w:r>
        <w:rPr>
          <w:rFonts w:hint="eastAsia" w:ascii="仿宋" w:hAnsi="仿宋" w:eastAsia="仿宋" w:cs="仿宋"/>
          <w:b/>
          <w:bCs/>
          <w:sz w:val="32"/>
          <w:szCs w:val="32"/>
          <w:lang w:val="en-US" w:eastAsia="zh-CN"/>
        </w:rPr>
        <w:t>请务必由申请人本人完成人脸识别。</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3、递交材料：</w:t>
      </w:r>
      <w:r>
        <w:rPr>
          <w:rFonts w:hint="eastAsia" w:ascii="仿宋" w:hAnsi="仿宋" w:eastAsia="仿宋" w:cs="仿宋"/>
          <w:b/>
          <w:bCs/>
          <w:sz w:val="32"/>
          <w:szCs w:val="32"/>
          <w:lang w:val="en-US" w:eastAsia="zh-CN"/>
        </w:rPr>
        <w:t>所有办证材料均可通过APP线上提交，线上办理的护照将不含指纹信息。</w:t>
      </w:r>
      <w:r>
        <w:rPr>
          <w:rFonts w:hint="eastAsia" w:ascii="仿宋" w:hAnsi="仿宋" w:eastAsia="仿宋" w:cs="仿宋"/>
          <w:b w:val="0"/>
          <w:bCs w:val="0"/>
          <w:sz w:val="32"/>
          <w:szCs w:val="32"/>
          <w:lang w:val="en-US" w:eastAsia="zh-CN"/>
        </w:rPr>
        <w:t>如您需办理包含指纹信息的护照，请您选择“到馆递交”，在APP上收到“待到馆办理”信息后，请您</w:t>
      </w:r>
      <w:r>
        <w:rPr>
          <w:rFonts w:hint="default" w:ascii="仿宋" w:hAnsi="仿宋" w:eastAsia="仿宋" w:cs="仿宋"/>
          <w:b w:val="0"/>
          <w:bCs w:val="0"/>
          <w:sz w:val="32"/>
          <w:szCs w:val="32"/>
          <w:lang w:val="en-US" w:eastAsia="zh-CN"/>
        </w:rPr>
        <w:t>于</w:t>
      </w:r>
      <w:r>
        <w:rPr>
          <w:rFonts w:hint="eastAsia" w:ascii="仿宋" w:hAnsi="仿宋" w:eastAsia="仿宋" w:cs="仿宋"/>
          <w:b w:val="0"/>
          <w:bCs w:val="0"/>
          <w:sz w:val="32"/>
          <w:szCs w:val="32"/>
          <w:lang w:val="en-US" w:eastAsia="zh-CN"/>
        </w:rPr>
        <w:t>工作</w:t>
      </w:r>
      <w:r>
        <w:rPr>
          <w:rFonts w:hint="default" w:ascii="仿宋" w:hAnsi="仿宋" w:eastAsia="仿宋" w:cs="仿宋"/>
          <w:b w:val="0"/>
          <w:bCs w:val="0"/>
          <w:sz w:val="32"/>
          <w:szCs w:val="32"/>
          <w:lang w:val="en-US" w:eastAsia="zh-CN"/>
        </w:rPr>
        <w:t>时间（</w:t>
      </w:r>
      <w:r>
        <w:rPr>
          <w:rFonts w:hint="eastAsia" w:ascii="仿宋" w:hAnsi="仿宋" w:eastAsia="仿宋" w:cs="仿宋"/>
          <w:b/>
          <w:bCs/>
          <w:sz w:val="32"/>
          <w:szCs w:val="32"/>
          <w:lang w:val="en-US" w:eastAsia="zh-CN"/>
        </w:rPr>
        <w:t>周一至周五8:30-11:00和14:30-16:30，节假日除外</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凭订单号到我馆</w:t>
      </w:r>
      <w:r>
        <w:rPr>
          <w:rFonts w:hint="default" w:ascii="仿宋" w:hAnsi="仿宋" w:eastAsia="仿宋" w:cs="仿宋"/>
          <w:b w:val="0"/>
          <w:bCs w:val="0"/>
          <w:sz w:val="32"/>
          <w:szCs w:val="32"/>
          <w:lang w:val="en-US" w:eastAsia="zh-CN"/>
        </w:rPr>
        <w:t>领事</w:t>
      </w:r>
      <w:r>
        <w:rPr>
          <w:rFonts w:hint="eastAsia" w:ascii="仿宋" w:hAnsi="仿宋" w:eastAsia="仿宋" w:cs="仿宋"/>
          <w:b w:val="0"/>
          <w:bCs w:val="0"/>
          <w:sz w:val="32"/>
          <w:szCs w:val="32"/>
          <w:lang w:val="en-US" w:eastAsia="zh-CN"/>
        </w:rPr>
        <w:t>服务大厅采集指纹。</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4、提交订单：完成上述步骤并成功提交订单后，相关申请将提交使馆审核。申请人可在“我的订单”或“消息中心”跟踪办证进度，使馆工作人员将及时反馈审核进展，视情在APP中留言要求补充上传材料。</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5、面谈面审：护照或旅行证申请人为未成年人或人脸识别未通过等情形，使馆可能需要与申请人通过APP进行视频面谈或到馆面谈。</w:t>
      </w:r>
      <w:r>
        <w:rPr>
          <w:rFonts w:hint="eastAsia" w:ascii="仿宋" w:hAnsi="仿宋" w:eastAsia="仿宋" w:cs="仿宋"/>
          <w:b/>
          <w:bCs/>
          <w:sz w:val="32"/>
          <w:szCs w:val="32"/>
          <w:lang w:val="en-US" w:eastAsia="zh-CN"/>
        </w:rPr>
        <w:t>申请人应注意关注订单状态</w:t>
      </w:r>
      <w:r>
        <w:rPr>
          <w:rFonts w:hint="eastAsia" w:ascii="仿宋" w:hAnsi="仿宋" w:eastAsia="仿宋" w:cs="仿宋"/>
          <w:b w:val="0"/>
          <w:bCs w:val="0"/>
          <w:sz w:val="32"/>
          <w:szCs w:val="32"/>
          <w:lang w:val="en-US" w:eastAsia="zh-CN"/>
        </w:rPr>
        <w:t>，及时选择预约时间。选择视频面谈的</w:t>
      </w:r>
      <w:r>
        <w:rPr>
          <w:rFonts w:hint="eastAsia" w:ascii="仿宋" w:hAnsi="仿宋" w:eastAsia="仿宋" w:cs="仿宋"/>
          <w:b/>
          <w:bCs/>
          <w:sz w:val="32"/>
          <w:szCs w:val="32"/>
          <w:lang w:val="en-US" w:eastAsia="zh-CN"/>
        </w:rPr>
        <w:t>使馆工作人员会按照预约时间主动发起视频面谈</w:t>
      </w:r>
      <w:r>
        <w:rPr>
          <w:rFonts w:hint="eastAsia" w:ascii="仿宋" w:hAnsi="仿宋" w:eastAsia="仿宋" w:cs="仿宋"/>
          <w:b w:val="0"/>
          <w:bCs w:val="0"/>
          <w:sz w:val="32"/>
          <w:szCs w:val="32"/>
          <w:lang w:val="en-US" w:eastAsia="zh-CN"/>
        </w:rPr>
        <w:t>。视频面谈过程中，请配合使馆工作人员进行截图操作，并回答相关提问。</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6、支付缴费：</w:t>
      </w:r>
      <w:r>
        <w:rPr>
          <w:rFonts w:hint="eastAsia" w:ascii="仿宋" w:hAnsi="仿宋" w:eastAsia="仿宋" w:cs="仿宋"/>
          <w:b/>
          <w:bCs/>
          <w:sz w:val="32"/>
          <w:szCs w:val="32"/>
          <w:lang w:val="en-US" w:eastAsia="zh-CN"/>
        </w:rPr>
        <w:t>在使馆</w:t>
      </w:r>
      <w:bookmarkStart w:id="0" w:name="_GoBack"/>
      <w:bookmarkEnd w:id="0"/>
      <w:r>
        <w:rPr>
          <w:rFonts w:hint="eastAsia" w:ascii="仿宋" w:hAnsi="仿宋" w:eastAsia="仿宋" w:cs="仿宋"/>
          <w:b/>
          <w:bCs/>
          <w:sz w:val="32"/>
          <w:szCs w:val="32"/>
          <w:lang w:val="en-US" w:eastAsia="zh-CN"/>
        </w:rPr>
        <w:t>缴费。</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7、领取证件：有</w:t>
      </w:r>
      <w:r>
        <w:rPr>
          <w:rFonts w:hint="eastAsia" w:ascii="仿宋" w:hAnsi="仿宋" w:eastAsia="仿宋" w:cs="仿宋"/>
          <w:b/>
          <w:bCs/>
          <w:sz w:val="32"/>
          <w:szCs w:val="32"/>
          <w:lang w:val="en-US" w:eastAsia="zh-CN"/>
        </w:rPr>
        <w:t>到馆取证</w:t>
      </w:r>
      <w:r>
        <w:rPr>
          <w:rFonts w:hint="eastAsia" w:ascii="仿宋" w:hAnsi="仿宋" w:eastAsia="仿宋" w:cs="仿宋"/>
          <w:b w:val="0"/>
          <w:bCs w:val="0"/>
          <w:sz w:val="32"/>
          <w:szCs w:val="32"/>
          <w:lang w:val="en-US" w:eastAsia="zh-CN"/>
        </w:rPr>
        <w:t>和</w:t>
      </w:r>
      <w:r>
        <w:rPr>
          <w:rFonts w:hint="eastAsia" w:ascii="仿宋" w:hAnsi="仿宋" w:eastAsia="仿宋" w:cs="仿宋"/>
          <w:b/>
          <w:bCs/>
          <w:sz w:val="32"/>
          <w:szCs w:val="32"/>
          <w:lang w:val="en-US" w:eastAsia="zh-CN"/>
        </w:rPr>
        <w:t>回邮服务</w:t>
      </w:r>
      <w:r>
        <w:rPr>
          <w:rFonts w:hint="eastAsia" w:ascii="仿宋" w:hAnsi="仿宋" w:eastAsia="仿宋" w:cs="仿宋"/>
          <w:b w:val="0"/>
          <w:bCs w:val="0"/>
          <w:sz w:val="32"/>
          <w:szCs w:val="32"/>
          <w:lang w:val="en-US" w:eastAsia="zh-CN"/>
        </w:rPr>
        <w:t>两种方式供选择。如选择到馆取证，APP中办证进度变为</w:t>
      </w:r>
      <w:r>
        <w:rPr>
          <w:rFonts w:hint="eastAsia" w:ascii="仿宋" w:hAnsi="仿宋" w:eastAsia="仿宋" w:cs="仿宋"/>
          <w:b/>
          <w:bCs/>
          <w:sz w:val="32"/>
          <w:szCs w:val="32"/>
          <w:lang w:val="en-US" w:eastAsia="zh-CN"/>
        </w:rPr>
        <w:t>“新证件已制作完毕”</w:t>
      </w:r>
      <w:r>
        <w:rPr>
          <w:rFonts w:hint="eastAsia" w:ascii="仿宋" w:hAnsi="仿宋" w:eastAsia="仿宋" w:cs="仿宋"/>
          <w:b w:val="0"/>
          <w:bCs w:val="0"/>
          <w:sz w:val="32"/>
          <w:szCs w:val="32"/>
          <w:lang w:val="en-US" w:eastAsia="zh-CN"/>
        </w:rPr>
        <w:t>时，</w:t>
      </w:r>
      <w:r>
        <w:rPr>
          <w:rFonts w:hint="eastAsia" w:ascii="仿宋" w:hAnsi="仿宋" w:eastAsia="仿宋" w:cs="仿宋"/>
          <w:b/>
          <w:bCs/>
          <w:sz w:val="32"/>
          <w:szCs w:val="32"/>
          <w:lang w:val="en-US" w:eastAsia="zh-CN"/>
        </w:rPr>
        <w:t>打印</w:t>
      </w:r>
      <w:r>
        <w:rPr>
          <w:rFonts w:hint="default" w:ascii="仿宋" w:hAnsi="仿宋" w:eastAsia="仿宋" w:cs="仿宋"/>
          <w:b/>
          <w:bCs/>
          <w:sz w:val="32"/>
          <w:szCs w:val="32"/>
          <w:lang w:val="en-US" w:eastAsia="zh-CN"/>
        </w:rPr>
        <w:t>APP中取证单</w:t>
      </w:r>
      <w:r>
        <w:rPr>
          <w:rFonts w:hint="default" w:ascii="仿宋" w:hAnsi="仿宋" w:eastAsia="仿宋" w:cs="仿宋"/>
          <w:b w:val="0"/>
          <w:bCs w:val="0"/>
          <w:sz w:val="32"/>
          <w:szCs w:val="32"/>
          <w:lang w:val="en-US" w:eastAsia="zh-CN"/>
        </w:rPr>
        <w:t>（包括姓名、订单号、条码等信息），于领事</w:t>
      </w:r>
      <w:r>
        <w:rPr>
          <w:rFonts w:hint="eastAsia" w:ascii="仿宋" w:hAnsi="仿宋" w:eastAsia="仿宋" w:cs="仿宋"/>
          <w:b w:val="0"/>
          <w:bCs w:val="0"/>
          <w:sz w:val="32"/>
          <w:szCs w:val="32"/>
          <w:lang w:val="en-US" w:eastAsia="zh-CN"/>
        </w:rPr>
        <w:t>服务大厅</w:t>
      </w:r>
      <w:r>
        <w:rPr>
          <w:rFonts w:hint="default" w:ascii="仿宋" w:hAnsi="仿宋" w:eastAsia="仿宋" w:cs="仿宋"/>
          <w:b w:val="0"/>
          <w:bCs w:val="0"/>
          <w:sz w:val="32"/>
          <w:szCs w:val="32"/>
          <w:lang w:val="en-US" w:eastAsia="zh-CN"/>
        </w:rPr>
        <w:t>开放时间（</w:t>
      </w:r>
      <w:r>
        <w:rPr>
          <w:rFonts w:hint="eastAsia" w:ascii="仿宋" w:hAnsi="仿宋" w:eastAsia="仿宋" w:cs="仿宋"/>
          <w:b/>
          <w:bCs/>
          <w:sz w:val="32"/>
          <w:szCs w:val="32"/>
          <w:lang w:val="en-US" w:eastAsia="zh-CN"/>
        </w:rPr>
        <w:t>周一至周五8:30-11:00和14:30-16:30，节假日除外</w:t>
      </w:r>
      <w:r>
        <w:rPr>
          <w:rFonts w:hint="default" w:ascii="仿宋" w:hAnsi="仿宋" w:eastAsia="仿宋" w:cs="仿宋"/>
          <w:b w:val="0"/>
          <w:bCs w:val="0"/>
          <w:sz w:val="32"/>
          <w:szCs w:val="32"/>
          <w:lang w:val="en-US" w:eastAsia="zh-CN"/>
        </w:rPr>
        <w:t>）携带</w:t>
      </w:r>
      <w:r>
        <w:rPr>
          <w:rFonts w:hint="default" w:ascii="仿宋" w:hAnsi="仿宋" w:eastAsia="仿宋" w:cs="仿宋"/>
          <w:b/>
          <w:bCs/>
          <w:sz w:val="32"/>
          <w:szCs w:val="32"/>
          <w:lang w:val="en-US" w:eastAsia="zh-CN"/>
        </w:rPr>
        <w:t>旧护照（如申请护照换发）</w:t>
      </w:r>
      <w:r>
        <w:rPr>
          <w:rFonts w:hint="default" w:ascii="仿宋" w:hAnsi="仿宋" w:eastAsia="仿宋" w:cs="仿宋"/>
          <w:b w:val="0"/>
          <w:bCs w:val="0"/>
          <w:sz w:val="32"/>
          <w:szCs w:val="32"/>
          <w:lang w:val="en-US" w:eastAsia="zh-CN"/>
        </w:rPr>
        <w:t>或</w:t>
      </w:r>
      <w:r>
        <w:rPr>
          <w:rFonts w:hint="default" w:ascii="仿宋" w:hAnsi="仿宋" w:eastAsia="仿宋" w:cs="仿宋"/>
          <w:b/>
          <w:bCs/>
          <w:sz w:val="32"/>
          <w:szCs w:val="32"/>
          <w:lang w:val="en-US" w:eastAsia="zh-CN"/>
        </w:rPr>
        <w:t>旅行证（如有）</w:t>
      </w:r>
      <w:r>
        <w:rPr>
          <w:rFonts w:hint="default" w:ascii="仿宋" w:hAnsi="仿宋" w:eastAsia="仿宋" w:cs="仿宋"/>
          <w:b w:val="0"/>
          <w:bCs w:val="0"/>
          <w:sz w:val="32"/>
          <w:szCs w:val="32"/>
          <w:lang w:val="en-US" w:eastAsia="zh-CN"/>
        </w:rPr>
        <w:t>到馆领取（如他人代取，还需提供申请人委托书以及代领人护照原件和复印件）</w:t>
      </w:r>
      <w:r>
        <w:rPr>
          <w:rFonts w:hint="eastAsia" w:ascii="仿宋" w:hAnsi="仿宋" w:eastAsia="仿宋" w:cs="仿宋"/>
          <w:b w:val="0"/>
          <w:bCs w:val="0"/>
          <w:sz w:val="32"/>
          <w:szCs w:val="32"/>
          <w:lang w:val="en-US" w:eastAsia="zh-CN"/>
        </w:rPr>
        <w:t>；如选择回邮服务，请您到使馆递交材料时，向前台工作人员提出并缴费，证件制作完毕后将安排寄出，通常在寄出后2个工作日内送达。</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（二）养老金资格审核</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1、填写个人信息、养老金发放地等信息。</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2、进行在线人脸识别、身份核验并提交申请。</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3、从提交申请到收到审核结果通常需要10个工作日。</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4、线上办理养老金资格审核表后无需再来使馆出具纸质审核表。</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5、如身份核验不通过、超过时限相关地方人社部门无反馈，申请人仍</w:t>
      </w:r>
      <w:r>
        <w:rPr>
          <w:rFonts w:hint="default" w:ascii="仿宋" w:hAnsi="仿宋" w:eastAsia="仿宋" w:cs="仿宋"/>
          <w:b w:val="0"/>
          <w:bCs w:val="0"/>
          <w:sz w:val="32"/>
          <w:szCs w:val="32"/>
          <w:lang w:val="en-US" w:eastAsia="zh-CN"/>
        </w:rPr>
        <w:t>于领事</w:t>
      </w:r>
      <w:r>
        <w:rPr>
          <w:rFonts w:hint="eastAsia" w:ascii="仿宋" w:hAnsi="仿宋" w:eastAsia="仿宋" w:cs="仿宋"/>
          <w:b w:val="0"/>
          <w:bCs w:val="0"/>
          <w:sz w:val="32"/>
          <w:szCs w:val="32"/>
          <w:lang w:val="en-US" w:eastAsia="zh-CN"/>
        </w:rPr>
        <w:t>服务大厅</w:t>
      </w:r>
      <w:r>
        <w:rPr>
          <w:rFonts w:hint="default" w:ascii="仿宋" w:hAnsi="仿宋" w:eastAsia="仿宋" w:cs="仿宋"/>
          <w:b w:val="0"/>
          <w:bCs w:val="0"/>
          <w:sz w:val="32"/>
          <w:szCs w:val="32"/>
          <w:lang w:val="en-US" w:eastAsia="zh-CN"/>
        </w:rPr>
        <w:t>开放时间（</w:t>
      </w:r>
      <w:r>
        <w:rPr>
          <w:rFonts w:hint="eastAsia" w:ascii="仿宋" w:hAnsi="仿宋" w:eastAsia="仿宋" w:cs="仿宋"/>
          <w:b/>
          <w:bCs/>
          <w:sz w:val="32"/>
          <w:szCs w:val="32"/>
          <w:lang w:val="en-US" w:eastAsia="zh-CN"/>
        </w:rPr>
        <w:t>周一至周五8:30-11:00和14:30-16:30，节假日除外</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来馆办理纸质审核表。</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6、养老金资格审核免费办理。</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（三）领事认证查验</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申请人通过“领事认证查验”业务模块输入领事认证号、贴纸号和签署机关等信息，可查验国内和中国驻外使领馆签发的领事认证真伪。</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（四）领事资讯服务</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APP可提供重要领事新闻、海外出行安全提醒、目的地实用信息查询、在线翻译等多项服务。</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（五）领事保护服务</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海外中国公民如遇紧急情况，可通过APP首页“12308”模块直接拨打12308热线，一键直达外交部全球领保与服务应急呼叫中心。</w:t>
      </w:r>
    </w:p>
    <w:p>
      <w:pPr>
        <w:numPr>
          <w:ilvl w:val="0"/>
          <w:numId w:val="1"/>
        </w:numPr>
        <w:ind w:left="642" w:leftChars="0" w:firstLine="0" w:firstLineChars="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注意事项</w:t>
      </w:r>
    </w:p>
    <w:p>
      <w:pPr>
        <w:numPr>
          <w:ilvl w:val="0"/>
          <w:numId w:val="2"/>
        </w:numPr>
        <w:ind w:firstLine="643"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自8月30日起，原“海外申请护照在线预约系统”在越南停止使用</w:t>
      </w:r>
      <w:r>
        <w:rPr>
          <w:rFonts w:hint="eastAsia" w:ascii="仿宋" w:hAnsi="仿宋" w:eastAsia="仿宋" w:cs="仿宋"/>
          <w:b w:val="0"/>
          <w:bCs w:val="0"/>
          <w:sz w:val="32"/>
          <w:szCs w:val="32"/>
          <w:lang w:val="en-US" w:eastAsia="zh-CN"/>
        </w:rPr>
        <w:t>，所有护照、旅行证、领取养老金资格审核业务均将通过“中国领事”APP申请办理。</w:t>
      </w:r>
    </w:p>
    <w:p>
      <w:pPr>
        <w:numPr>
          <w:ilvl w:val="0"/>
          <w:numId w:val="2"/>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目前，</w:t>
      </w:r>
      <w:r>
        <w:rPr>
          <w:rFonts w:hint="eastAsia" w:ascii="仿宋" w:hAnsi="仿宋" w:eastAsia="仿宋" w:cs="仿宋"/>
          <w:b/>
          <w:bCs/>
          <w:sz w:val="32"/>
          <w:szCs w:val="32"/>
          <w:lang w:val="en-US" w:eastAsia="zh-CN"/>
        </w:rPr>
        <w:t>我馆仅受理在越中国公民通过“中国领事”APP提交的有关业务申请</w:t>
      </w:r>
      <w:r>
        <w:rPr>
          <w:rFonts w:hint="eastAsia" w:ascii="仿宋" w:hAnsi="仿宋" w:eastAsia="仿宋" w:cs="仿宋"/>
          <w:b w:val="0"/>
          <w:bCs w:val="0"/>
          <w:sz w:val="32"/>
          <w:szCs w:val="32"/>
          <w:lang w:val="en-US" w:eastAsia="zh-CN"/>
        </w:rPr>
        <w:t>。如您不在越南，请向中国驻当地使领馆提出申请。</w:t>
      </w:r>
    </w:p>
    <w:p>
      <w:pPr>
        <w:numPr>
          <w:ilvl w:val="0"/>
          <w:numId w:val="2"/>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APP实名认证注册目前</w:t>
      </w:r>
      <w:r>
        <w:rPr>
          <w:rFonts w:hint="eastAsia" w:ascii="仿宋" w:hAnsi="仿宋" w:eastAsia="仿宋" w:cs="仿宋"/>
          <w:b/>
          <w:bCs/>
          <w:sz w:val="32"/>
          <w:szCs w:val="32"/>
          <w:lang w:val="en-US" w:eastAsia="zh-CN"/>
        </w:rPr>
        <w:t>仅支持中国普通护照或身份证号码</w:t>
      </w:r>
      <w:r>
        <w:rPr>
          <w:rFonts w:hint="eastAsia" w:ascii="仿宋" w:hAnsi="仿宋" w:eastAsia="仿宋" w:cs="仿宋"/>
          <w:b w:val="0"/>
          <w:bCs w:val="0"/>
          <w:sz w:val="32"/>
          <w:szCs w:val="32"/>
          <w:lang w:val="en-US" w:eastAsia="zh-CN"/>
        </w:rPr>
        <w:t>（后续可能增加其他认证方式）。如无上述证件，可使用他人已实名认证的账号办理或联系使领馆线下办理。</w:t>
      </w:r>
    </w:p>
    <w:p>
      <w:pPr>
        <w:numPr>
          <w:ilvl w:val="0"/>
          <w:numId w:val="2"/>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“中国领事”APP上线启用后，确有特殊紧急需要人员，仍可来使馆申办有关业务。来使馆前请提前于办公时间致电我馆证件咨询电话0084-24-38235569。</w:t>
      </w:r>
    </w:p>
    <w:p>
      <w:pPr>
        <w:numPr>
          <w:ilvl w:val="0"/>
          <w:numId w:val="2"/>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申请人可结合自身情况选择护照/旅行证办理方式。</w:t>
      </w:r>
      <w:r>
        <w:rPr>
          <w:rFonts w:hint="eastAsia" w:ascii="仿宋" w:hAnsi="仿宋" w:eastAsia="仿宋" w:cs="仿宋"/>
          <w:b/>
          <w:bCs/>
          <w:sz w:val="32"/>
          <w:szCs w:val="32"/>
          <w:lang w:val="en-US" w:eastAsia="zh-CN"/>
        </w:rPr>
        <w:t>无指纹不影响护照正常使用，仅在入境中国时无法自助通关，须走人工通道。</w:t>
      </w:r>
    </w:p>
    <w:p>
      <w:pPr>
        <w:numPr>
          <w:ilvl w:val="0"/>
          <w:numId w:val="2"/>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目前APP</w:t>
      </w:r>
      <w:r>
        <w:rPr>
          <w:rFonts w:hint="eastAsia" w:ascii="仿宋" w:hAnsi="仿宋" w:eastAsia="仿宋" w:cs="仿宋"/>
          <w:b/>
          <w:bCs/>
          <w:sz w:val="32"/>
          <w:szCs w:val="32"/>
          <w:lang w:val="en-US" w:eastAsia="zh-CN"/>
        </w:rPr>
        <w:t>尚未开通因公护照换发办理</w:t>
      </w:r>
      <w:r>
        <w:rPr>
          <w:rFonts w:hint="eastAsia" w:ascii="仿宋" w:hAnsi="仿宋" w:eastAsia="仿宋" w:cs="仿宋"/>
          <w:b w:val="0"/>
          <w:bCs w:val="0"/>
          <w:sz w:val="32"/>
          <w:szCs w:val="32"/>
          <w:lang w:val="en-US" w:eastAsia="zh-CN"/>
        </w:rPr>
        <w:t>，请有关申请人于办公时间致电我馆证件咨询电话0084-24-38235569了解具体办理程序。</w:t>
      </w:r>
    </w:p>
    <w:p>
      <w:pPr>
        <w:numPr>
          <w:ilvl w:val="0"/>
          <w:numId w:val="0"/>
        </w:numPr>
        <w:ind w:firstLine="640" w:firstLineChars="200"/>
        <w:jc w:val="both"/>
        <w:rPr>
          <w:rFonts w:hint="default"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（七）</w:t>
      </w:r>
      <w:r>
        <w:rPr>
          <w:rFonts w:hint="eastAsia" w:ascii="仿宋" w:hAnsi="仿宋" w:eastAsia="仿宋" w:cs="仿宋"/>
          <w:b/>
          <w:bCs/>
          <w:sz w:val="32"/>
          <w:szCs w:val="32"/>
          <w:lang w:val="en-US" w:eastAsia="zh-CN"/>
        </w:rPr>
        <w:t>所有业务申办费用均须到使馆现场支付。使馆不会通过电话或视频要求申请人支付费用，请谨防假借使馆名义的各类电信诈骗。</w:t>
      </w: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（八）APP各项功能目前仍在完善中，申请人在使用过程中如遇到问题或有相关建议可通过我馆领事证件咨询电话或邮箱反馈，我馆将及时予以协助。</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我馆领侨处地址：越南河内市巴亭郡黄耀璐44号(</w:t>
      </w:r>
      <w:r>
        <w:rPr>
          <w:rFonts w:hint="default" w:ascii="Times New Roman" w:hAnsi="Times New Roman" w:eastAsia="仿宋" w:cs="Times New Roman"/>
          <w:b w:val="0"/>
          <w:bCs w:val="0"/>
          <w:sz w:val="32"/>
          <w:szCs w:val="32"/>
          <w:lang w:val="en-US" w:eastAsia="zh-CN"/>
        </w:rPr>
        <w:t>44 Hoang Dieu, Ba Dinh, Ha Noi, Viet Nam</w:t>
      </w:r>
      <w:r>
        <w:rPr>
          <w:rFonts w:hint="eastAsia" w:ascii="仿宋" w:hAnsi="仿宋" w:eastAsia="仿宋" w:cs="仿宋"/>
          <w:b w:val="0"/>
          <w:bCs w:val="0"/>
          <w:sz w:val="32"/>
          <w:szCs w:val="32"/>
          <w:lang w:val="en-US" w:eastAsia="zh-CN"/>
        </w:rPr>
        <w:t>)</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办公时间：星期一至星期五8:30-11:00和14:30-16:30（节假日除外）</w:t>
      </w:r>
    </w:p>
    <w:p>
      <w:pPr>
        <w:numPr>
          <w:ilvl w:val="0"/>
          <w:numId w:val="0"/>
        </w:numPr>
        <w:ind w:firstLine="64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领事证件咨询电话：0084-24-38235569（星期一至星期五8:30-11:30和14:30-18:00，节假日除外）</w:t>
      </w:r>
    </w:p>
    <w:p>
      <w:pPr>
        <w:numPr>
          <w:ilvl w:val="0"/>
          <w:numId w:val="0"/>
        </w:numPr>
        <w:ind w:firstLine="640"/>
        <w:jc w:val="both"/>
        <w:rPr>
          <w:rFonts w:hint="default" w:ascii="Times New Roman" w:hAnsi="Times New Roman" w:eastAsia="仿宋" w:cs="Times New Roman"/>
          <w:b w:val="0"/>
          <w:bCs w:val="0"/>
          <w:sz w:val="32"/>
          <w:szCs w:val="32"/>
          <w:lang w:val="en-US" w:eastAsia="zh-CN"/>
        </w:rPr>
      </w:pPr>
      <w:r>
        <w:rPr>
          <w:rFonts w:hint="eastAsia" w:ascii="仿宋" w:hAnsi="仿宋" w:eastAsia="仿宋" w:cs="仿宋"/>
          <w:b w:val="0"/>
          <w:bCs w:val="0"/>
          <w:sz w:val="32"/>
          <w:szCs w:val="32"/>
          <w:lang w:val="en-US" w:eastAsia="zh-CN"/>
        </w:rPr>
        <w:t>领事证件咨询邮箱</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fldChar w:fldCharType="begin"/>
      </w:r>
      <w:r>
        <w:rPr>
          <w:rFonts w:hint="default" w:ascii="Times New Roman" w:hAnsi="Times New Roman" w:eastAsia="仿宋" w:cs="Times New Roman"/>
          <w:b w:val="0"/>
          <w:bCs w:val="0"/>
          <w:sz w:val="32"/>
          <w:szCs w:val="32"/>
          <w:lang w:val="en-US" w:eastAsia="zh-CN"/>
        </w:rPr>
        <w:instrText xml:space="preserve"> HYPERLINK "mailto:consulate_vnm@mfa.gov.cn" </w:instrText>
      </w:r>
      <w:r>
        <w:rPr>
          <w:rFonts w:hint="default" w:ascii="Times New Roman" w:hAnsi="Times New Roman" w:eastAsia="仿宋" w:cs="Times New Roman"/>
          <w:b w:val="0"/>
          <w:bCs w:val="0"/>
          <w:sz w:val="32"/>
          <w:szCs w:val="32"/>
          <w:lang w:val="en-US" w:eastAsia="zh-CN"/>
        </w:rPr>
        <w:fldChar w:fldCharType="separate"/>
      </w:r>
      <w:r>
        <w:rPr>
          <w:rFonts w:hint="eastAsia" w:ascii="Times New Roman" w:hAnsi="Times New Roman" w:eastAsia="仿宋" w:cs="Times New Roman"/>
          <w:b w:val="0"/>
          <w:bCs w:val="0"/>
          <w:sz w:val="32"/>
          <w:szCs w:val="32"/>
          <w:lang w:val="en-US" w:eastAsia="zh-CN"/>
        </w:rPr>
        <w:t>consulate_vnm@mfa.gov.cn</w:t>
      </w:r>
      <w:r>
        <w:rPr>
          <w:rFonts w:hint="eastAsia" w:ascii="Times New Roman" w:hAnsi="Times New Roman" w:eastAsia="仿宋" w:cs="Times New Roman"/>
          <w:b w:val="0"/>
          <w:bCs w:val="0"/>
          <w:sz w:val="32"/>
          <w:szCs w:val="32"/>
          <w:lang w:val="en-US" w:eastAsia="zh-CN"/>
        </w:rPr>
        <w:fldChar w:fldCharType="end"/>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E20A3"/>
    <w:multiLevelType w:val="singleLevel"/>
    <w:tmpl w:val="023E20A3"/>
    <w:lvl w:ilvl="0" w:tentative="0">
      <w:start w:val="1"/>
      <w:numFmt w:val="chineseCounting"/>
      <w:suff w:val="nothing"/>
      <w:lvlText w:val="（%1）"/>
      <w:lvlJc w:val="left"/>
      <w:rPr>
        <w:rFonts w:hint="eastAsia"/>
      </w:rPr>
    </w:lvl>
  </w:abstractNum>
  <w:abstractNum w:abstractNumId="1">
    <w:nsid w:val="4FC936C4"/>
    <w:multiLevelType w:val="singleLevel"/>
    <w:tmpl w:val="4FC936C4"/>
    <w:lvl w:ilvl="0" w:tentative="0">
      <w:start w:val="1"/>
      <w:numFmt w:val="chineseCounting"/>
      <w:suff w:val="nothing"/>
      <w:lvlText w:val="%1、"/>
      <w:lvlJc w:val="left"/>
      <w:pPr>
        <w:ind w:left="642"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63BF1"/>
    <w:rsid w:val="188A3E6F"/>
    <w:rsid w:val="224E04AA"/>
    <w:rsid w:val="48AB4E71"/>
    <w:rsid w:val="541C0A35"/>
    <w:rsid w:val="6F651225"/>
    <w:rsid w:val="7287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2021-08-23T08:56:00Z</dcterms:created>
  <dc:creator>bubug</dc:creator>
  <cp:lastModifiedBy>bubug</cp:lastModifiedBy>
  <dcterms:modified xsi:type="dcterms:W3CDTF">2021-08-25T09:45:50Z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A87D790FAB9547A89D87D62F7736969F</vt:lpwstr>
  </property>
</Properties>
</file>